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720" w:firstLine="0"/>
        <w:jc w:val="center"/>
        <w:rPr>
          <w:rFonts w:ascii="Times New Roman" w:hAnsi="Times New Roman" w:cs="Times New Roman" w:eastAsia="Times New Roman"/>
          <w:b/>
          <w:sz w:val="28"/>
        </w:rPr>
      </w:pPr>
      <w:r>
        <w:rPr>
          <w:rFonts w:ascii="Times New Roman" w:hAnsi="Times New Roman" w:cs="Times New Roman" w:eastAsia="Times New Roman"/>
          <w:b/>
          <w:sz w:val="28"/>
          <w:highlight w:val="none"/>
        </w:rPr>
        <w:t xml:space="preserve">Установка программы</w:t>
      </w:r>
      <w:r>
        <w:rPr>
          <w:rFonts w:ascii="Times New Roman" w:hAnsi="Times New Roman" w:cs="Times New Roman" w:eastAsia="Times New Roman"/>
          <w:b/>
          <w:sz w:val="28"/>
          <w:highlight w:val="none"/>
        </w:rPr>
      </w:r>
    </w:p>
    <w:p>
      <w:pPr>
        <w:pStyle w:val="816"/>
        <w:numPr>
          <w:ilvl w:val="0"/>
          <w:numId w:val="1"/>
        </w:numPr>
        <w:rPr>
          <w:rFonts w:ascii="Times New Roman" w:hAnsi="Times New Roman" w:cs="Times New Roman" w:eastAsia="Times New Roman"/>
          <w:sz w:val="22"/>
        </w:rPr>
      </w:pPr>
      <w:r>
        <w:rPr>
          <w:rFonts w:ascii="Times New Roman" w:hAnsi="Times New Roman" w:cs="Times New Roman" w:eastAsia="Times New Roman"/>
          <w:sz w:val="22"/>
        </w:rPr>
        <w:t xml:space="preserve">Пере</w:t>
      </w:r>
      <w:r>
        <w:rPr>
          <w:rFonts w:ascii="Times New Roman" w:hAnsi="Times New Roman" w:cs="Times New Roman" w:eastAsia="Times New Roman"/>
          <w:sz w:val="22"/>
        </w:rPr>
        <w:t xml:space="preserve">ходим на сайт </w:t>
      </w:r>
      <w:r>
        <w:rPr>
          <w:rFonts w:ascii="Times New Roman" w:hAnsi="Times New Roman" w:cs="Times New Roman" w:eastAsia="Times New Roman"/>
          <w:sz w:val="22"/>
        </w:rPr>
      </w:r>
      <w:hyperlink r:id="rId10" w:tooltip="https://handbrake.fr/" w:history="1">
        <w:r>
          <w:rPr>
            <w:rStyle w:val="794"/>
            <w:rFonts w:ascii="Times New Roman" w:hAnsi="Times New Roman" w:cs="Times New Roman" w:eastAsia="Times New Roman"/>
            <w:sz w:val="22"/>
          </w:rPr>
          <w:t xml:space="preserve">https://handbrake.fr/</w:t>
        </w:r>
        <w:r>
          <w:rPr>
            <w:rStyle w:val="794"/>
            <w:rFonts w:ascii="Times New Roman" w:hAnsi="Times New Roman" w:cs="Times New Roman" w:eastAsia="Times New Roman"/>
            <w:sz w:val="22"/>
          </w:rPr>
        </w:r>
        <w:r>
          <w:rPr>
            <w:rStyle w:val="794"/>
            <w:rFonts w:ascii="Times New Roman" w:hAnsi="Times New Roman" w:cs="Times New Roman" w:eastAsia="Times New Roman"/>
            <w:sz w:val="28"/>
          </w:rPr>
        </w:r>
      </w:hyperlink>
      <w:r>
        <w:rPr>
          <w:rFonts w:ascii="Times New Roman" w:hAnsi="Times New Roman" w:cs="Times New Roman" w:eastAsia="Times New Roman"/>
          <w:sz w:val="22"/>
        </w:rPr>
        <w:t xml:space="preserve"> и скачиваем </w:t>
      </w:r>
      <w:r>
        <w:rPr>
          <w:rFonts w:ascii="Times New Roman" w:hAnsi="Times New Roman" w:cs="Times New Roman" w:eastAsia="Times New Roman"/>
          <w:sz w:val="22"/>
        </w:rPr>
        <w:t xml:space="preserve">инсталлятор</w:t>
      </w:r>
      <w:r>
        <w:rPr>
          <w:rFonts w:ascii="Times New Roman" w:hAnsi="Times New Roman" w:cs="Times New Roman" w:eastAsia="Times New Roman"/>
          <w:b w:val="false"/>
          <w:sz w:val="22"/>
          <w:highlight w:val="none"/>
          <w:lang w:val="ru-RU"/>
        </w:rPr>
        <w:t xml:space="preserve">.</w:t>
      </w:r>
      <w:r>
        <w:rPr>
          <w:rFonts w:ascii="Times New Roman" w:hAnsi="Times New Roman" w:cs="Times New Roman" w:eastAsia="Times New Roman"/>
          <w:sz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39620" cy="2677328"/>
                <wp:effectExtent l="0" t="0" r="0" b="0"/>
                <wp:docPr id="1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4633905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4939619" cy="26773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388.9pt;height:210.8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 w:val="false"/>
          <w:sz w:val="22"/>
          <w:highlight w:val="none"/>
          <w:lang w:val="ru-RU"/>
        </w:rPr>
      </w:r>
      <w:r>
        <w:rPr>
          <w:rFonts w:ascii="Times New Roman" w:hAnsi="Times New Roman" w:cs="Times New Roman" w:eastAsia="Times New Roman"/>
          <w:sz w:val="22"/>
        </w:rPr>
      </w:r>
    </w:p>
    <w:p>
      <w:pPr>
        <w:pStyle w:val="816"/>
        <w:numPr>
          <w:ilvl w:val="0"/>
          <w:numId w:val="1"/>
        </w:numPr>
        <w:rPr>
          <w:rFonts w:ascii="Times New Roman" w:hAnsi="Times New Roman" w:cs="Times New Roman" w:eastAsia="Times New Roman"/>
          <w:sz w:val="22"/>
        </w:rPr>
      </w:pPr>
      <w:r>
        <w:rPr>
          <w:rFonts w:ascii="Times New Roman" w:hAnsi="Times New Roman" w:cs="Times New Roman" w:eastAsia="Times New Roman"/>
          <w:b w:val="false"/>
          <w:sz w:val="22"/>
          <w:highlight w:val="none"/>
          <w:lang w:val="ru-RU"/>
        </w:rPr>
        <w:t xml:space="preserve">Устанавливаем </w:t>
      </w:r>
      <w:r>
        <w:rPr>
          <w:rFonts w:ascii="Times New Roman" w:hAnsi="Times New Roman" w:cs="Times New Roman" w:eastAsia="Times New Roman"/>
          <w:b w:val="false"/>
          <w:sz w:val="22"/>
          <w:highlight w:val="none"/>
          <w:lang w:val="en-US"/>
        </w:rPr>
        <w:t xml:space="preserve">HandBrake, </w:t>
      </w:r>
      <w:r>
        <w:rPr>
          <w:rFonts w:ascii="Times New Roman" w:hAnsi="Times New Roman" w:cs="Times New Roman" w:eastAsia="Times New Roman"/>
          <w:b w:val="false"/>
          <w:sz w:val="22"/>
          <w:highlight w:val="none"/>
          <w:lang w:val="ru-RU"/>
        </w:rPr>
        <w:t xml:space="preserve">следуя указаниям </w:t>
      </w:r>
      <w:r>
        <w:rPr>
          <w:rFonts w:ascii="Times New Roman" w:hAnsi="Times New Roman" w:cs="Times New Roman" w:eastAsia="Times New Roman"/>
          <w:b w:val="false"/>
          <w:sz w:val="22"/>
          <w:highlight w:val="none"/>
          <w:lang w:val="ru-RU"/>
        </w:rPr>
        <w:t xml:space="preserve">инсталлятор</w:t>
      </w:r>
      <w:r>
        <w:rPr>
          <w:rFonts w:ascii="Times New Roman" w:hAnsi="Times New Roman" w:cs="Times New Roman" w:eastAsia="Times New Roman"/>
          <w:b w:val="false"/>
          <w:sz w:val="22"/>
          <w:highlight w:val="none"/>
          <w:lang w:val="ru-RU"/>
        </w:rPr>
        <w:t xml:space="preserve">.</w:t>
      </w:r>
      <w:r>
        <w:rPr>
          <w:rFonts w:ascii="Times New Roman" w:hAnsi="Times New Roman" w:cs="Times New Roman" w:eastAsia="Times New Roman"/>
          <w:b w:val="false"/>
          <w:sz w:val="22"/>
          <w:highlight w:val="none"/>
          <w:lang w:val="ru-RU"/>
        </w:rPr>
      </w:r>
      <w:r>
        <w:rPr>
          <w:rFonts w:ascii="Times New Roman" w:hAnsi="Times New Roman" w:cs="Times New Roman" w:eastAsia="Times New Roman"/>
          <w:sz w:val="22"/>
        </w:rPr>
      </w:r>
    </w:p>
    <w:p>
      <w:pPr>
        <w:pStyle w:val="816"/>
        <w:numPr>
          <w:ilvl w:val="0"/>
          <w:numId w:val="1"/>
        </w:numPr>
        <w:rPr>
          <w:rFonts w:ascii="Times New Roman" w:hAnsi="Times New Roman" w:cs="Times New Roman" w:eastAsia="Times New Roman"/>
          <w:b w:val="false"/>
          <w:sz w:val="22"/>
          <w:highlight w:val="none"/>
        </w:rPr>
      </w:pPr>
      <w:r>
        <w:rPr>
          <w:rFonts w:ascii="Times New Roman" w:hAnsi="Times New Roman" w:cs="Times New Roman" w:eastAsia="Times New Roman"/>
          <w:b w:val="false"/>
          <w:sz w:val="22"/>
          <w:highlight w:val="none"/>
          <w:lang w:val="ru-RU"/>
        </w:rPr>
        <w:t xml:space="preserve">Для работы ПО требуется </w:t>
      </w:r>
      <w:r>
        <w:rPr>
          <w:rFonts w:ascii="Times New Roman" w:hAnsi="Times New Roman" w:cs="Times New Roman" w:eastAsia="Times New Roman"/>
          <w:b w:val="false"/>
          <w:sz w:val="22"/>
          <w:highlight w:val="none"/>
          <w:lang w:val="en-US"/>
        </w:rPr>
        <w:t xml:space="preserve">.NET 6.0. </w:t>
      </w:r>
      <w:r>
        <w:rPr>
          <w:rFonts w:ascii="Times New Roman" w:hAnsi="Times New Roman" w:cs="Times New Roman" w:eastAsia="Times New Roman"/>
          <w:b w:val="false"/>
          <w:sz w:val="22"/>
          <w:highlight w:val="none"/>
          <w:lang w:val="ru-RU"/>
        </w:rPr>
        <w:t xml:space="preserve">О чем вам сообщит </w:t>
      </w:r>
      <w:r>
        <w:rPr>
          <w:rFonts w:ascii="Times New Roman" w:hAnsi="Times New Roman" w:cs="Times New Roman" w:eastAsia="Times New Roman"/>
          <w:b w:val="false"/>
          <w:sz w:val="22"/>
          <w:highlight w:val="none"/>
          <w:lang w:val="en-US"/>
        </w:rPr>
        <w:t xml:space="preserve">HandBrake </w:t>
      </w:r>
      <w:r>
        <w:rPr>
          <w:rFonts w:ascii="Times New Roman" w:hAnsi="Times New Roman" w:cs="Times New Roman" w:eastAsia="Times New Roman"/>
          <w:b w:val="false"/>
          <w:sz w:val="22"/>
          <w:highlight w:val="none"/>
          <w:lang w:val="ru-RU"/>
        </w:rPr>
        <w:t xml:space="preserve">при первом запуске. Нажимаем «Да» и нас перенаправит на страницу для скачивания .</w:t>
      </w:r>
      <w:r>
        <w:rPr>
          <w:rFonts w:ascii="Times New Roman" w:hAnsi="Times New Roman" w:cs="Times New Roman" w:eastAsia="Times New Roman"/>
          <w:b w:val="false"/>
          <w:sz w:val="22"/>
          <w:highlight w:val="none"/>
          <w:lang w:val="en-US"/>
        </w:rPr>
        <w:t xml:space="preserve">NET</w:t>
      </w:r>
      <w:r>
        <w:rPr>
          <w:rFonts w:ascii="Times New Roman" w:hAnsi="Times New Roman" w:cs="Times New Roman" w:eastAsia="Times New Roman"/>
          <w:sz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410075" cy="2028825"/>
                <wp:effectExtent l="0" t="0" r="0" b="0"/>
                <wp:docPr id="2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089896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410074" cy="2028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347.3pt;height:159.8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 w:val="false"/>
          <w:sz w:val="22"/>
          <w:highlight w:val="none"/>
          <w:lang w:val="ru-RU"/>
        </w:rPr>
      </w:r>
      <w:r>
        <w:rPr>
          <w:rFonts w:ascii="Times New Roman" w:hAnsi="Times New Roman" w:cs="Times New Roman" w:eastAsia="Times New Roman"/>
          <w:sz w:val="22"/>
        </w:rPr>
      </w:r>
    </w:p>
    <w:p>
      <w:pPr>
        <w:pStyle w:val="816"/>
        <w:numPr>
          <w:ilvl w:val="0"/>
          <w:numId w:val="1"/>
        </w:numPr>
        <w:rPr>
          <w:rFonts w:ascii="Times New Roman" w:hAnsi="Times New Roman" w:cs="Times New Roman" w:eastAsia="Times New Roman"/>
          <w:sz w:val="22"/>
        </w:rPr>
      </w:pPr>
      <w:r>
        <w:rPr>
          <w:rFonts w:ascii="Times New Roman" w:hAnsi="Times New Roman" w:cs="Times New Roman" w:eastAsia="Times New Roman"/>
          <w:sz w:val="22"/>
          <w:highlight w:val="none"/>
          <w:lang w:val="ru-RU"/>
        </w:rPr>
        <w:t xml:space="preserve">Выбираем необходимый </w:t>
      </w:r>
      <w:r>
        <w:rPr>
          <w:rFonts w:ascii="Times New Roman" w:hAnsi="Times New Roman" w:cs="Times New Roman" w:eastAsia="Times New Roman"/>
          <w:sz w:val="22"/>
          <w:highlight w:val="none"/>
          <w:lang w:val="ru-RU"/>
        </w:rPr>
        <w:t xml:space="preserve">инсталлятор </w:t>
      </w:r>
      <w:r>
        <w:rPr>
          <w:rFonts w:ascii="Times New Roman" w:hAnsi="Times New Roman" w:cs="Times New Roman" w:eastAsia="Times New Roman"/>
          <w:sz w:val="22"/>
          <w:highlight w:val="none"/>
          <w:lang w:val="ru-RU"/>
        </w:rPr>
        <w:t xml:space="preserve">под пунктом «</w:t>
      </w:r>
      <w:r>
        <w:rPr>
          <w:rFonts w:ascii="Times New Roman" w:hAnsi="Times New Roman" w:cs="Times New Roman" w:eastAsia="Times New Roman"/>
          <w:sz w:val="22"/>
          <w:highlight w:val="none"/>
          <w:lang w:val="en-US"/>
        </w:rPr>
        <w:t xml:space="preserve">Run </w:t>
      </w:r>
      <w:r>
        <w:rPr>
          <w:rFonts w:ascii="Times New Roman" w:hAnsi="Times New Roman" w:cs="Times New Roman" w:eastAsia="Times New Roman"/>
          <w:sz w:val="22"/>
          <w:highlight w:val="none"/>
          <w:lang w:val="en-US"/>
        </w:rPr>
        <w:t xml:space="preserve">desktop apps</w:t>
      </w:r>
      <w:r>
        <w:rPr>
          <w:rFonts w:ascii="Times New Roman" w:hAnsi="Times New Roman" w:cs="Times New Roman" w:eastAsia="Times New Roman"/>
          <w:sz w:val="22"/>
          <w:highlight w:val="none"/>
          <w:lang w:val="ru-RU"/>
        </w:rPr>
        <w:t xml:space="preserve">»</w:t>
      </w:r>
      <w:r>
        <w:rPr>
          <w:rFonts w:ascii="Times New Roman" w:hAnsi="Times New Roman" w:cs="Times New Roman" w:eastAsia="Times New Roman"/>
          <w:sz w:val="22"/>
          <w:highlight w:val="none"/>
          <w:lang w:val="en-US"/>
        </w:rPr>
        <w:t xml:space="preserve">.</w:t>
      </w:r>
      <w:r>
        <w:rPr>
          <w:rFonts w:ascii="Times New Roman" w:hAnsi="Times New Roman" w:cs="Times New Roman" w:eastAsia="Times New Roman"/>
          <w:sz w:val="22"/>
          <w:highlight w:val="none"/>
          <w:lang w:val="ru-RU"/>
        </w:rPr>
      </w:r>
      <w:r>
        <w:rPr>
          <w:rFonts w:ascii="Times New Roman" w:hAnsi="Times New Roman" w:cs="Times New Roman" w:eastAsia="Times New Roman"/>
          <w:sz w:val="22"/>
        </w:rPr>
      </w:r>
    </w:p>
    <w:p>
      <w:pPr>
        <w:ind w:left="720" w:firstLine="0"/>
        <w:rPr>
          <w:rFonts w:ascii="Times New Roman" w:hAnsi="Times New Roman" w:cs="Times New Roman" w:eastAsia="Times New Roman"/>
          <w:sz w:val="22"/>
        </w:rPr>
      </w:pPr>
      <w:r>
        <w:rPr>
          <w:rFonts w:ascii="Times New Roman" w:hAnsi="Times New Roman" w:cs="Times New Roman" w:eastAsia="Times New Roman"/>
          <w:sz w:val="22"/>
          <w:highlight w:val="none"/>
          <w:lang w:val="en-US"/>
        </w:rPr>
      </w:r>
      <w:r>
        <w:rPr>
          <w:rFonts w:ascii="Times New Roman" w:hAnsi="Times New Roman" w:cs="Times New Roman" w:eastAsia="Times New Roman"/>
          <w:sz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00567" cy="3868770"/>
                <wp:effectExtent l="0" t="0" r="0" b="0"/>
                <wp:docPr id="3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620214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flipH="0" flipV="0">
                          <a:off x="0" y="0"/>
                          <a:ext cx="4800567" cy="38687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378.0pt;height:304.6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sz w:val="22"/>
          <w:highlight w:val="none"/>
          <w:lang w:val="en-US"/>
        </w:rPr>
      </w:r>
      <w:r>
        <w:rPr>
          <w:rFonts w:ascii="Times New Roman" w:hAnsi="Times New Roman" w:cs="Times New Roman" w:eastAsia="Times New Roman"/>
          <w:sz w:val="22"/>
          <w:highlight w:val="none"/>
          <w:lang w:val="en-US"/>
        </w:rPr>
      </w:r>
    </w:p>
    <w:p>
      <w:pPr>
        <w:pStyle w:val="816"/>
        <w:numPr>
          <w:ilvl w:val="0"/>
          <w:numId w:val="1"/>
        </w:numPr>
        <w:rPr>
          <w:rFonts w:ascii="Times New Roman" w:hAnsi="Times New Roman" w:cs="Times New Roman" w:eastAsia="Times New Roman"/>
          <w:sz w:val="22"/>
        </w:rPr>
      </w:pPr>
      <w:r>
        <w:rPr>
          <w:rFonts w:ascii="Times New Roman" w:hAnsi="Times New Roman" w:cs="Times New Roman" w:eastAsia="Times New Roman"/>
          <w:sz w:val="22"/>
          <w:highlight w:val="none"/>
          <w:lang w:val="ru-RU"/>
        </w:rPr>
        <w:t xml:space="preserve">Устанавливаем .</w:t>
      </w:r>
      <w:r>
        <w:rPr>
          <w:rFonts w:ascii="Times New Roman" w:hAnsi="Times New Roman" w:cs="Times New Roman" w:eastAsia="Times New Roman"/>
          <w:sz w:val="22"/>
          <w:highlight w:val="none"/>
          <w:lang w:val="en-US"/>
        </w:rPr>
        <w:t xml:space="preserve">NET</w:t>
      </w:r>
      <w:r>
        <w:rPr>
          <w:rFonts w:ascii="Times New Roman" w:hAnsi="Times New Roman" w:cs="Times New Roman" w:eastAsia="Times New Roman"/>
          <w:sz w:val="22"/>
          <w:highlight w:val="none"/>
          <w:lang w:val="ru-RU"/>
        </w:rPr>
        <w:t xml:space="preserve">, следуя указаниям </w:t>
      </w:r>
      <w:r>
        <w:rPr>
          <w:rFonts w:ascii="Times New Roman" w:hAnsi="Times New Roman" w:cs="Times New Roman" w:eastAsia="Times New Roman"/>
          <w:sz w:val="22"/>
          <w:highlight w:val="none"/>
          <w:lang w:val="ru-RU"/>
        </w:rPr>
        <w:t xml:space="preserve">инсталлятора</w:t>
      </w:r>
      <w:r>
        <w:rPr>
          <w:rFonts w:ascii="Times New Roman" w:hAnsi="Times New Roman" w:cs="Times New Roman" w:eastAsia="Times New Roman"/>
          <w:sz w:val="22"/>
          <w:highlight w:val="none"/>
          <w:lang w:val="ru-RU"/>
        </w:rPr>
        <w:t xml:space="preserve">.</w:t>
      </w:r>
      <w:r>
        <w:rPr>
          <w:rFonts w:ascii="Times New Roman" w:hAnsi="Times New Roman" w:cs="Times New Roman" w:eastAsia="Times New Roman"/>
          <w:sz w:val="22"/>
          <w:highlight w:val="none"/>
          <w:lang w:val="ru-RU"/>
        </w:rPr>
      </w:r>
      <w:r>
        <w:rPr>
          <w:rFonts w:ascii="Times New Roman" w:hAnsi="Times New Roman" w:cs="Times New Roman" w:eastAsia="Times New Roman"/>
          <w:sz w:val="22"/>
        </w:rPr>
      </w:r>
    </w:p>
    <w:p>
      <w:pPr>
        <w:pStyle w:val="816"/>
        <w:numPr>
          <w:ilvl w:val="0"/>
          <w:numId w:val="1"/>
        </w:numPr>
        <w:rPr>
          <w:rFonts w:ascii="Times New Roman" w:hAnsi="Times New Roman" w:cs="Times New Roman" w:eastAsia="Times New Roman"/>
          <w:sz w:val="22"/>
        </w:rPr>
      </w:pPr>
      <w:r>
        <w:rPr>
          <w:rFonts w:ascii="Times New Roman" w:hAnsi="Times New Roman" w:cs="Times New Roman" w:eastAsia="Times New Roman"/>
          <w:sz w:val="22"/>
          <w:highlight w:val="none"/>
          <w:lang w:val="ru-RU"/>
        </w:rPr>
        <w:t xml:space="preserve">Вновь запускаем </w:t>
      </w:r>
      <w:r>
        <w:rPr>
          <w:rFonts w:ascii="Times New Roman" w:hAnsi="Times New Roman" w:cs="Times New Roman" w:eastAsia="Times New Roman"/>
          <w:sz w:val="22"/>
          <w:highlight w:val="none"/>
          <w:lang w:val="en-US"/>
        </w:rPr>
        <w:t xml:space="preserve">HandBrake. </w:t>
      </w:r>
      <w:r>
        <w:rPr>
          <w:rFonts w:ascii="Times New Roman" w:hAnsi="Times New Roman" w:cs="Times New Roman" w:eastAsia="Times New Roman"/>
          <w:sz w:val="22"/>
          <w:highlight w:val="none"/>
          <w:lang w:val="ru-RU"/>
        </w:rPr>
        <w:t xml:space="preserve">На этот раз ПО должно запуститься без ошибок. </w:t>
      </w:r>
      <w:r>
        <w:rPr>
          <w:rFonts w:ascii="Times New Roman" w:hAnsi="Times New Roman" w:cs="Times New Roman" w:eastAsia="Times New Roman"/>
          <w:sz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65330" cy="3422255"/>
                <wp:effectExtent l="0" t="0" r="0" b="0"/>
                <wp:docPr id="4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940888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flipH="0" flipV="0">
                          <a:off x="0" y="0"/>
                          <a:ext cx="5265329" cy="34222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14.6pt;height:269.5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sz w:val="22"/>
          <w:highlight w:val="none"/>
          <w:lang w:val="ru-RU"/>
        </w:rPr>
      </w:r>
      <w:r>
        <w:rPr>
          <w:rFonts w:ascii="Times New Roman" w:hAnsi="Times New Roman" w:cs="Times New Roman" w:eastAsia="Times New Roman"/>
          <w:sz w:val="22"/>
        </w:rPr>
      </w:r>
    </w:p>
    <w:p>
      <w:pPr>
        <w:jc w:val="center"/>
        <w:rPr>
          <w:rFonts w:ascii="Times New Roman" w:hAnsi="Times New Roman" w:cs="Times New Roman" w:eastAsia="Times New Roman"/>
          <w:b/>
          <w:sz w:val="28"/>
          <w:highlight w:val="none"/>
        </w:rPr>
      </w:pPr>
      <w:r>
        <w:rPr>
          <w:rFonts w:ascii="Times New Roman" w:hAnsi="Times New Roman" w:cs="Times New Roman" w:eastAsia="Times New Roman"/>
          <w:b/>
          <w:sz w:val="28"/>
          <w:highlight w:val="none"/>
        </w:rPr>
        <w:t xml:space="preserve">Технические требования для видео</w:t>
      </w:r>
      <w:r>
        <w:rPr>
          <w:rFonts w:ascii="Times New Roman" w:hAnsi="Times New Roman" w:cs="Times New Roman" w:eastAsia="Times New Roman"/>
          <w:b/>
          <w:sz w:val="28"/>
          <w:highlight w:val="none"/>
        </w:rPr>
      </w:r>
    </w:p>
    <w:p>
      <w:pPr>
        <w:pStyle w:val="812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 xml:space="preserve">Видеокодек MPEG-4 visual не поддерживается большинством браузеров. Для преобразования файла с этим кодеком можно воспользоваться программой handbrake: </w:t>
      </w:r>
      <w:r>
        <w:rPr>
          <w:rFonts w:ascii="Times New Roman" w:hAnsi="Times New Roman" w:cs="Times New Roman" w:eastAsia="Times New Roman"/>
        </w:rPr>
        <w:t xml:space="preserve">https://handbrake.fr/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</w:p>
    <w:p>
      <w:pPr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</w:p>
    <w:p>
      <w:pPr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</w:p>
    <w:p>
      <w:pPr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 xml:space="preserve">Требования к видео такие: В формате MPEG-4: Видеокодек: H.264 или H.265 (рис. 1), Аудиокодек: AAC, Битрейт аудио: 128 Кбит/с или выше (рис. 2), размер видеоматериалов не более 300 мегабайт, длительностью не более 5 минут.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</w:p>
    <w:p>
      <w:pPr>
        <w:jc w:val="center"/>
        <w:rPr>
          <w:rFonts w:ascii="Times New Roman" w:hAnsi="Times New Roman" w:cs="Times New Roman" w:eastAsia="Times New Roman"/>
          <w:highlight w:val="none"/>
        </w:rPr>
      </w:pPr>
      <w:r>
        <w:rPr>
          <w:rFonts w:ascii="Times New Roman" w:hAnsi="Times New Roman" w:cs="Times New Roman" w:eastAsia="Times New Roman"/>
          <w:b/>
          <w:sz w:val="28"/>
          <w:highlight w:val="none"/>
        </w:rPr>
        <w:t xml:space="preserve">Работа с программой</w:t>
      </w:r>
      <w:r>
        <w:rPr>
          <w:rFonts w:ascii="Times New Roman" w:hAnsi="Times New Roman" w:cs="Times New Roman" w:eastAsia="Times New Roman"/>
          <w:b/>
          <w:sz w:val="28"/>
          <w:highlight w:val="none"/>
        </w:rPr>
      </w:r>
      <w:r/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</w:p>
    <w:p>
      <w:pPr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35566" cy="1303133"/>
                <wp:effectExtent l="0" t="0" r="0" b="0"/>
                <wp:docPr id="5" name="Picture 2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71751714" name="Picture 1" hidden="0"/>
                        <pic:cNvPicPr/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75.2pt;height:102.6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</w:p>
    <w:p>
      <w:pPr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 xml:space="preserve">Рисунок 1 – Видео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</w:p>
    <w:p>
      <w:pPr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</w:p>
    <w:p>
      <w:pPr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64371" cy="1137114"/>
                <wp:effectExtent l="0" t="0" r="0" b="0"/>
                <wp:docPr id="6" name="Picture 4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8045692" name="Picture 3" hidden="0"/>
                        <pic:cNvPicPr/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93.3pt;height:89.5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</w:p>
    <w:p>
      <w:pPr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 xml:space="preserve">Рисунок 2 - Аудио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</w:p>
    <w:p>
      <w:pPr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</w:p>
    <w:p>
      <w:pPr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 xml:space="preserve">Использовать мо</w:t>
      </w:r>
      <w:r>
        <w:rPr>
          <w:rFonts w:ascii="Times New Roman" w:hAnsi="Times New Roman" w:cs="Times New Roman" w:eastAsia="Times New Roman"/>
        </w:rPr>
        <w:t xml:space="preserve">дифицированный профиль в handbrake, профиль youtube vimeo 1080p 60fps (рис. 3), количество кадров меняем на 30 (рис. 4), отключаем субтитры (рис. 5), удаляем главы (рис. 6), указываем куда сохранить и имя файла (рис. 7), начать перекодировку (рис. 8). При </w:t>
      </w:r>
      <w:r>
        <w:rPr>
          <w:rFonts w:ascii="Times New Roman" w:hAnsi="Times New Roman" w:cs="Times New Roman" w:eastAsia="Times New Roman"/>
        </w:rPr>
        <w:t xml:space="preserve">аппаратном ускорении надо будет добавить выбор другого кодека и корректировки настроек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</w:p>
    <w:p>
      <w:pPr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</w:p>
    <w:p>
      <w:pPr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39741" cy="3756660"/>
                <wp:effectExtent l="0" t="0" r="0" b="0"/>
                <wp:docPr id="7" name="Picture 6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3080390" name="Picture 5" hidden="0"/>
                        <pic:cNvPicPr/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436.2pt;height:295.8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</w:p>
    <w:p>
      <w:pPr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 xml:space="preserve">Рисунок 3 - п</w:t>
      </w:r>
      <w:r>
        <w:rPr>
          <w:rFonts w:ascii="Times New Roman" w:hAnsi="Times New Roman" w:cs="Times New Roman" w:eastAsia="Times New Roman"/>
        </w:rPr>
        <w:t xml:space="preserve">рофиль youtube vimeo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</w:p>
    <w:p>
      <w:pPr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</w:p>
    <w:p>
      <w:pPr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38801" cy="4457700"/>
                <wp:effectExtent l="0" t="0" r="0" b="0"/>
                <wp:docPr id="8" name="Picture 8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9320437" name="Picture 7" hidden="0"/>
                        <pic:cNvPicPr/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44.0pt;height:351.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</w:p>
    <w:p>
      <w:pPr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 xml:space="preserve">Рисунок 4 – Количество кадров в с.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</w:p>
    <w:p>
      <w:pPr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</w:p>
    <w:p>
      <w:pPr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64372" cy="2072818"/>
                <wp:effectExtent l="0" t="0" r="0" b="0"/>
                <wp:docPr id="9" name="Picture 10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9436067" name="Picture 9" hidden="0"/>
                        <pic:cNvPicPr/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493.3pt;height:163.2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</w:p>
    <w:p>
      <w:pPr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 xml:space="preserve">Рисунок 5 – Отключение субтитров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</w:p>
    <w:p>
      <w:pPr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</w:p>
    <w:p>
      <w:pPr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53535" cy="838317"/>
                <wp:effectExtent l="0" t="0" r="0" b="0"/>
                <wp:docPr id="10" name="Picture 12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0392611" name="Picture 11" hidden="0"/>
                        <pic:cNvPicPr/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342.8pt;height:66.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</w:p>
    <w:p>
      <w:pPr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 xml:space="preserve">Рисунок 6 – Удаление глав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</w:p>
    <w:p>
      <w:pPr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</w:p>
    <w:p>
      <w:pPr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64372" cy="322384"/>
                <wp:effectExtent l="0" t="0" r="0" b="0"/>
                <wp:docPr id="11" name="Picture 14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8402054" name="Picture 13" hidden="0"/>
                        <pic:cNvPicPr/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493.3pt;height:25.4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</w:p>
    <w:p>
      <w:pPr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 xml:space="preserve">Рисунок 7 – Выбор сохранения файла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</w:p>
    <w:p>
      <w:pPr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</w:p>
    <w:p>
      <w:pPr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190791" cy="543001"/>
                <wp:effectExtent l="0" t="0" r="0" b="0"/>
                <wp:docPr id="12" name="Picture 16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9963891" name="Picture 15" hidden="0"/>
                        <pic:cNvPicPr/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93.8pt;height:42.8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</w:p>
    <w:p>
      <w:pPr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 xml:space="preserve">Рисунок 8 - Старт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</w:p>
    <w:p>
      <w:pPr>
        <w:jc w:val="left"/>
        <w:rPr>
          <w:rFonts w:ascii="Times New Roman" w:hAnsi="Times New Roman" w:cs="Times New Roman" w:eastAsia="Times New Roman"/>
          <w:b w:val="false"/>
          <w:sz w:val="22"/>
        </w:rPr>
      </w:pPr>
      <w:r>
        <w:rPr>
          <w:rFonts w:ascii="Times New Roman" w:hAnsi="Times New Roman" w:cs="Times New Roman" w:eastAsia="Times New Roman"/>
          <w:b w:val="false"/>
          <w:sz w:val="22"/>
          <w:highlight w:val="none"/>
        </w:rPr>
      </w:r>
      <w:r>
        <w:rPr>
          <w:rFonts w:ascii="Times New Roman" w:hAnsi="Times New Roman" w:cs="Times New Roman" w:eastAsia="Times New Roman"/>
          <w:b w:val="false"/>
          <w:sz w:val="22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/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."/>
  <w:listSeparator w:val=","/>
  <w:compat>
    <w:compatSetting w:name="compatibilityMode" w:uri="http://schemas.microsoft.com/office/word" w:val="16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36">
    <w:name w:val="Heading 1"/>
    <w:basedOn w:val="812"/>
    <w:next w:val="812"/>
    <w:link w:val="637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637">
    <w:name w:val="Heading 1 Char"/>
    <w:link w:val="636"/>
    <w:uiPriority w:val="9"/>
    <w:rPr>
      <w:rFonts w:ascii="Arial" w:hAnsi="Arial" w:cs="Arial" w:eastAsia="Arial"/>
      <w:sz w:val="40"/>
      <w:szCs w:val="40"/>
    </w:rPr>
  </w:style>
  <w:style w:type="paragraph" w:styleId="638">
    <w:name w:val="Heading 2"/>
    <w:basedOn w:val="812"/>
    <w:next w:val="812"/>
    <w:link w:val="639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639">
    <w:name w:val="Heading 2 Char"/>
    <w:link w:val="638"/>
    <w:uiPriority w:val="9"/>
    <w:rPr>
      <w:rFonts w:ascii="Arial" w:hAnsi="Arial" w:cs="Arial" w:eastAsia="Arial"/>
      <w:sz w:val="34"/>
    </w:rPr>
  </w:style>
  <w:style w:type="paragraph" w:styleId="640">
    <w:name w:val="Heading 3"/>
    <w:basedOn w:val="812"/>
    <w:next w:val="812"/>
    <w:link w:val="641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641">
    <w:name w:val="Heading 3 Char"/>
    <w:link w:val="640"/>
    <w:uiPriority w:val="9"/>
    <w:rPr>
      <w:rFonts w:ascii="Arial" w:hAnsi="Arial" w:cs="Arial" w:eastAsia="Arial"/>
      <w:sz w:val="30"/>
      <w:szCs w:val="30"/>
    </w:rPr>
  </w:style>
  <w:style w:type="paragraph" w:styleId="642">
    <w:name w:val="Heading 4"/>
    <w:basedOn w:val="812"/>
    <w:next w:val="812"/>
    <w:link w:val="643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643">
    <w:name w:val="Heading 4 Char"/>
    <w:link w:val="642"/>
    <w:uiPriority w:val="9"/>
    <w:rPr>
      <w:rFonts w:ascii="Arial" w:hAnsi="Arial" w:cs="Arial" w:eastAsia="Arial"/>
      <w:b/>
      <w:bCs/>
      <w:sz w:val="26"/>
      <w:szCs w:val="26"/>
    </w:rPr>
  </w:style>
  <w:style w:type="paragraph" w:styleId="644">
    <w:name w:val="Heading 5"/>
    <w:basedOn w:val="812"/>
    <w:next w:val="812"/>
    <w:link w:val="645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645">
    <w:name w:val="Heading 5 Char"/>
    <w:link w:val="644"/>
    <w:uiPriority w:val="9"/>
    <w:rPr>
      <w:rFonts w:ascii="Arial" w:hAnsi="Arial" w:cs="Arial" w:eastAsia="Arial"/>
      <w:b/>
      <w:bCs/>
      <w:sz w:val="24"/>
      <w:szCs w:val="24"/>
    </w:rPr>
  </w:style>
  <w:style w:type="paragraph" w:styleId="646">
    <w:name w:val="Heading 6"/>
    <w:basedOn w:val="812"/>
    <w:next w:val="812"/>
    <w:link w:val="647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647">
    <w:name w:val="Heading 6 Char"/>
    <w:link w:val="646"/>
    <w:uiPriority w:val="9"/>
    <w:rPr>
      <w:rFonts w:ascii="Arial" w:hAnsi="Arial" w:cs="Arial" w:eastAsia="Arial"/>
      <w:b/>
      <w:bCs/>
      <w:sz w:val="22"/>
      <w:szCs w:val="22"/>
    </w:rPr>
  </w:style>
  <w:style w:type="paragraph" w:styleId="648">
    <w:name w:val="Heading 7"/>
    <w:basedOn w:val="812"/>
    <w:next w:val="812"/>
    <w:link w:val="649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649">
    <w:name w:val="Heading 7 Char"/>
    <w:link w:val="648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650">
    <w:name w:val="Heading 8"/>
    <w:basedOn w:val="812"/>
    <w:next w:val="812"/>
    <w:link w:val="651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651">
    <w:name w:val="Heading 8 Char"/>
    <w:link w:val="650"/>
    <w:uiPriority w:val="9"/>
    <w:rPr>
      <w:rFonts w:ascii="Arial" w:hAnsi="Arial" w:cs="Arial" w:eastAsia="Arial"/>
      <w:i/>
      <w:iCs/>
      <w:sz w:val="22"/>
      <w:szCs w:val="22"/>
    </w:rPr>
  </w:style>
  <w:style w:type="paragraph" w:styleId="652">
    <w:name w:val="Heading 9"/>
    <w:basedOn w:val="812"/>
    <w:next w:val="812"/>
    <w:link w:val="653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653">
    <w:name w:val="Heading 9 Char"/>
    <w:link w:val="652"/>
    <w:uiPriority w:val="9"/>
    <w:rPr>
      <w:rFonts w:ascii="Arial" w:hAnsi="Arial" w:cs="Arial" w:eastAsia="Arial"/>
      <w:i/>
      <w:iCs/>
      <w:sz w:val="21"/>
      <w:szCs w:val="21"/>
    </w:rPr>
  </w:style>
  <w:style w:type="paragraph" w:styleId="654">
    <w:name w:val="Title"/>
    <w:basedOn w:val="812"/>
    <w:next w:val="812"/>
    <w:link w:val="655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655">
    <w:name w:val="Title Char"/>
    <w:link w:val="654"/>
    <w:uiPriority w:val="10"/>
    <w:rPr>
      <w:sz w:val="48"/>
      <w:szCs w:val="48"/>
    </w:rPr>
  </w:style>
  <w:style w:type="paragraph" w:styleId="656">
    <w:name w:val="Subtitle"/>
    <w:basedOn w:val="812"/>
    <w:next w:val="812"/>
    <w:link w:val="657"/>
    <w:qFormat/>
    <w:uiPriority w:val="11"/>
    <w:rPr>
      <w:sz w:val="24"/>
      <w:szCs w:val="24"/>
    </w:rPr>
    <w:pPr>
      <w:spacing w:after="200" w:before="200"/>
    </w:pPr>
  </w:style>
  <w:style w:type="character" w:styleId="657">
    <w:name w:val="Subtitle Char"/>
    <w:link w:val="656"/>
    <w:uiPriority w:val="11"/>
    <w:rPr>
      <w:sz w:val="24"/>
      <w:szCs w:val="24"/>
    </w:rPr>
  </w:style>
  <w:style w:type="paragraph" w:styleId="658">
    <w:name w:val="Quote"/>
    <w:basedOn w:val="812"/>
    <w:next w:val="812"/>
    <w:link w:val="659"/>
    <w:qFormat/>
    <w:uiPriority w:val="29"/>
    <w:rPr>
      <w:i/>
    </w:rPr>
    <w:pPr>
      <w:ind w:left="720" w:right="720"/>
    </w:pPr>
  </w:style>
  <w:style w:type="character" w:styleId="659">
    <w:name w:val="Quote Char"/>
    <w:link w:val="658"/>
    <w:uiPriority w:val="29"/>
    <w:rPr>
      <w:i/>
    </w:rPr>
  </w:style>
  <w:style w:type="paragraph" w:styleId="660">
    <w:name w:val="Intense Quote"/>
    <w:basedOn w:val="812"/>
    <w:next w:val="812"/>
    <w:link w:val="661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661">
    <w:name w:val="Intense Quote Char"/>
    <w:link w:val="660"/>
    <w:uiPriority w:val="30"/>
    <w:rPr>
      <w:i/>
    </w:rPr>
  </w:style>
  <w:style w:type="paragraph" w:styleId="662">
    <w:name w:val="Header"/>
    <w:basedOn w:val="812"/>
    <w:link w:val="66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663">
    <w:name w:val="Header Char"/>
    <w:link w:val="662"/>
    <w:uiPriority w:val="99"/>
  </w:style>
  <w:style w:type="paragraph" w:styleId="664">
    <w:name w:val="Footer"/>
    <w:basedOn w:val="812"/>
    <w:link w:val="66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665">
    <w:name w:val="Footer Char"/>
    <w:link w:val="664"/>
    <w:uiPriority w:val="99"/>
  </w:style>
  <w:style w:type="paragraph" w:styleId="666">
    <w:name w:val="Caption"/>
    <w:basedOn w:val="812"/>
    <w:next w:val="812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667">
    <w:name w:val="Caption Char"/>
    <w:basedOn w:val="666"/>
    <w:link w:val="664"/>
    <w:uiPriority w:val="99"/>
  </w:style>
  <w:style w:type="table" w:styleId="668">
    <w:name w:val="Table Grid"/>
    <w:basedOn w:val="813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69">
    <w:name w:val="Table Grid Light"/>
    <w:basedOn w:val="813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0">
    <w:name w:val="Plain Table 1"/>
    <w:basedOn w:val="813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Fill="text1" w:themeFillTint="0D" w:themeColor="text1" w:themeTint="0D"/>
      </w:tcPr>
    </w:tblStylePr>
    <w:tblStylePr w:type="band1Vert">
      <w:tcPr>
        <w:shd w:val="clear" w:color="FFFFFF" w:themeFill="text1" w:themeFillTint="0D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1">
    <w:name w:val="Plain Table 2"/>
    <w:basedOn w:val="813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2">
    <w:name w:val="Plain Table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73">
    <w:name w:val="Plain Table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4">
    <w:name w:val="Plain Table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675">
    <w:name w:val="Grid Table 1 Light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6">
    <w:name w:val="Grid Table 1 Light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7">
    <w:name w:val="Grid Table 1 Light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8">
    <w:name w:val="Grid Table 1 Light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9">
    <w:name w:val="Grid Table 1 Light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0">
    <w:name w:val="Grid Table 1 Light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1">
    <w:name w:val="Grid Table 1 Light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2">
    <w:name w:val="Grid Table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83">
    <w:name w:val="Grid Table 2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84">
    <w:name w:val="Grid Table 2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85">
    <w:name w:val="Grid Table 2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86">
    <w:name w:val="Grid Table 2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87">
    <w:name w:val="Grid Table 2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88">
    <w:name w:val="Grid Table 2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89">
    <w:name w:val="Grid Table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0">
    <w:name w:val="Grid Table 3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1">
    <w:name w:val="Grid Table 3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2">
    <w:name w:val="Grid Table 3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3">
    <w:name w:val="Grid Table 3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4">
    <w:name w:val="Grid Table 3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5">
    <w:name w:val="Grid Table 3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6">
    <w:name w:val="Grid Table 4"/>
    <w:basedOn w:val="81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697">
    <w:name w:val="Grid Table 4 - Accent 1"/>
    <w:basedOn w:val="81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32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32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FillTint="EA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698">
    <w:name w:val="Grid Table 4 - Accent 2"/>
    <w:basedOn w:val="81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FillTint="97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699">
    <w:name w:val="Grid Table 4 - Accent 3"/>
    <w:basedOn w:val="81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FillTint="FE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00">
    <w:name w:val="Grid Table 4 - Accent 4"/>
    <w:basedOn w:val="81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FillTint="9A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01">
    <w:name w:val="Grid Table 4 - Accent 5"/>
    <w:basedOn w:val="81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702">
    <w:name w:val="Grid Table 4 - Accent 6"/>
    <w:basedOn w:val="81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703">
    <w:name w:val="Grid Table 5 Dark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text1" w:themeFillTint="40" w:themeColor="text1" w:themeTint="40"/>
    </w:tblPr>
    <w:tblStylePr w:type="band1Horz">
      <w:tcPr>
        <w:shd w:val="clear" w:color="FFFFFF" w:themeFill="text1" w:themeFillTint="75" w:themeColor="text1" w:themeTint="75"/>
      </w:tcPr>
    </w:tblStylePr>
    <w:tblStylePr w:type="band1Vert">
      <w:tcPr>
        <w:shd w:val="clear" w:color="FFFFFF" w:themeFill="text1" w:themeFillTint="75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text1" w:themeColor="text1"/>
        <w:tcBorders>
          <w:top w:val="single" w:color="000000" w:sz="4" w:space="0" w:themeColor="light1"/>
        </w:tcBorders>
      </w:tcPr>
    </w:tblStylePr>
  </w:style>
  <w:style w:type="table" w:styleId="704">
    <w:name w:val="Grid Table 5 Dark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1" w:themeFillTint="34" w:themeColor="accent1" w:themeTint="34"/>
    </w:tblPr>
    <w:tblStylePr w:type="band1Horz">
      <w:tcPr>
        <w:shd w:val="clear" w:color="FFFFFF" w:themeFill="accent1" w:themeFillTint="75" w:themeColor="accent1" w:themeTint="75"/>
      </w:tcPr>
    </w:tblStylePr>
    <w:tblStylePr w:type="band1Vert">
      <w:tcPr>
        <w:shd w:val="clear" w:color="FFFFFF" w:themeFill="accent1" w:themeFillTint="75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1" w:themeColor="accent1"/>
        <w:tcBorders>
          <w:top w:val="single" w:color="000000" w:sz="4" w:space="0" w:themeColor="light1"/>
        </w:tcBorders>
      </w:tcPr>
    </w:tblStylePr>
  </w:style>
  <w:style w:type="table" w:styleId="705">
    <w:name w:val="Grid Table 5 Dark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2" w:themeFillTint="32" w:themeColor="accent2" w:themeTint="32"/>
    </w:tblPr>
    <w:tblStylePr w:type="band1Horz">
      <w:tcPr>
        <w:shd w:val="clear" w:color="FFFFFF" w:themeFill="accent2" w:themeFillTint="75" w:themeColor="accent2" w:themeTint="75"/>
      </w:tcPr>
    </w:tblStylePr>
    <w:tblStylePr w:type="band1Vert">
      <w:tcPr>
        <w:shd w:val="clear" w:color="FFFFFF" w:themeFill="accent2" w:themeFillTint="75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2" w:themeColor="accent2"/>
        <w:tcBorders>
          <w:top w:val="single" w:color="000000" w:sz="4" w:space="0" w:themeColor="light1"/>
        </w:tcBorders>
      </w:tcPr>
    </w:tblStylePr>
  </w:style>
  <w:style w:type="table" w:styleId="706">
    <w:name w:val="Grid Table 5 Dark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3" w:themeFillTint="34" w:themeColor="accent3" w:themeTint="34"/>
    </w:tblPr>
    <w:tblStylePr w:type="band1Horz">
      <w:tcPr>
        <w:shd w:val="clear" w:color="FFFFFF" w:themeFill="accent3" w:themeFillTint="75" w:themeColor="accent3" w:themeTint="75"/>
      </w:tcPr>
    </w:tblStylePr>
    <w:tblStylePr w:type="band1Vert">
      <w:tcPr>
        <w:shd w:val="clear" w:color="FFFFFF" w:themeFill="accent3" w:themeFillTint="75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3" w:themeColor="accent3"/>
        <w:tcBorders>
          <w:top w:val="single" w:color="000000" w:sz="4" w:space="0" w:themeColor="light1"/>
        </w:tcBorders>
      </w:tcPr>
    </w:tblStylePr>
  </w:style>
  <w:style w:type="table" w:styleId="707">
    <w:name w:val="Grid Table 5 Dark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4" w:themeFillTint="34" w:themeColor="accent4" w:themeTint="34"/>
    </w:tblPr>
    <w:tblStylePr w:type="band1Horz">
      <w:tcPr>
        <w:shd w:val="clear" w:color="FFFFFF" w:themeFill="accent4" w:themeFillTint="75" w:themeColor="accent4" w:themeTint="75"/>
      </w:tcPr>
    </w:tblStylePr>
    <w:tblStylePr w:type="band1Vert">
      <w:tcPr>
        <w:shd w:val="clear" w:color="FFFFFF" w:themeFill="accent4" w:themeFillTint="75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4" w:themeColor="accent4"/>
        <w:tcBorders>
          <w:top w:val="single" w:color="000000" w:sz="4" w:space="0" w:themeColor="light1"/>
        </w:tcBorders>
      </w:tcPr>
    </w:tblStylePr>
  </w:style>
  <w:style w:type="table" w:styleId="708">
    <w:name w:val="Grid Table 5 Dark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5" w:themeFillTint="34" w:themeColor="accent5" w:themeTint="34"/>
    </w:tblPr>
    <w:tblStylePr w:type="band1Horz">
      <w:tcPr>
        <w:shd w:val="clear" w:color="FFFFFF" w:themeFill="accent5" w:themeFillTint="75" w:themeColor="accent5" w:themeTint="75"/>
      </w:tcPr>
    </w:tblStylePr>
    <w:tblStylePr w:type="band1Vert">
      <w:tcPr>
        <w:shd w:val="clear" w:color="FFFFFF" w:themeFill="accent5" w:themeFillTint="75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5" w:themeColor="accent5"/>
        <w:tcBorders>
          <w:top w:val="single" w:color="000000" w:sz="4" w:space="0" w:themeColor="light1"/>
        </w:tcBorders>
      </w:tcPr>
    </w:tblStylePr>
  </w:style>
  <w:style w:type="table" w:styleId="709">
    <w:name w:val="Grid Table 5 Dark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6" w:themeFillTint="34" w:themeColor="accent6" w:themeTint="34"/>
    </w:tblPr>
    <w:tblStylePr w:type="band1Horz">
      <w:tcPr>
        <w:shd w:val="clear" w:color="FFFFFF" w:themeFill="accent6" w:themeFillTint="75" w:themeColor="accent6" w:themeTint="75"/>
      </w:tcPr>
    </w:tblStylePr>
    <w:tblStylePr w:type="band1Vert">
      <w:tcPr>
        <w:shd w:val="clear" w:color="FFFFFF" w:themeFill="accent6" w:themeFillTint="75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6" w:themeColor="accent6"/>
        <w:tcBorders>
          <w:top w:val="single" w:color="000000" w:sz="4" w:space="0" w:themeColor="light1"/>
        </w:tcBorders>
      </w:tcPr>
    </w:tblStylePr>
  </w:style>
  <w:style w:type="table" w:styleId="710">
    <w:name w:val="Grid Table 6 Colorful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Fill="text1" w:themeFillTint="34" w:themeColor="text1" w:themeTint="34"/>
      </w:tcPr>
    </w:tblStylePr>
    <w:tblStylePr w:type="band1Vert">
      <w:tcPr>
        <w:shd w:val="clear" w:color="FFFFFF" w:themeFill="text1" w:themeFillTint="34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11">
    <w:name w:val="Grid Table 6 Colorful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Fill="accent1" w:themeFillTint="34" w:themeColor="accent1" w:themeTint="34"/>
      </w:tcPr>
    </w:tblStylePr>
    <w:tblStylePr w:type="band1Vert">
      <w:tcPr>
        <w:shd w:val="clear" w:color="FFFFFF" w:themeFill="accent1" w:themeFillTint="34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12">
    <w:name w:val="Grid Table 6 Colorful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Fill="accent2" w:themeFillTint="32" w:themeColor="accent2" w:themeTint="32"/>
      </w:tcPr>
    </w:tblStylePr>
    <w:tblStylePr w:type="band1Vert">
      <w:tcPr>
        <w:shd w:val="clear" w:color="FFFFFF" w:themeFill="accent2" w:themeFillTint="32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13">
    <w:name w:val="Grid Table 6 Colorful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Fill="accent3" w:themeFillTint="34" w:themeColor="accent3" w:themeTint="34"/>
      </w:tcPr>
    </w:tblStylePr>
    <w:tblStylePr w:type="band1Vert">
      <w:tcPr>
        <w:shd w:val="clear" w:color="FFFFFF" w:themeFill="accent3" w:themeFillTint="34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14">
    <w:name w:val="Grid Table 6 Colorful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Fill="accent4" w:themeFillTint="34" w:themeColor="accent4" w:themeTint="34"/>
      </w:tcPr>
    </w:tblStylePr>
    <w:tblStylePr w:type="band1Vert">
      <w:tcPr>
        <w:shd w:val="clear" w:color="FFFFFF" w:themeFill="accent4" w:themeFillTint="34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15">
    <w:name w:val="Grid Table 6 Colorful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Fill="accent5" w:themeFillTint="34" w:themeColor="accent5" w:themeTint="34"/>
      </w:tcPr>
    </w:tblStylePr>
    <w:tblStylePr w:type="band1Vert">
      <w:tcPr>
        <w:shd w:val="clear" w:color="FFFFFF" w:themeFill="accent5" w:themeFillTint="34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6">
    <w:name w:val="Grid Table 6 Colorful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Fill="accent6" w:themeFillTint="34" w:themeColor="accent6" w:themeTint="34"/>
      </w:tcPr>
    </w:tblStylePr>
    <w:tblStylePr w:type="band1Vert">
      <w:tcPr>
        <w:shd w:val="clear" w:color="FFFFFF" w:themeFill="accent6" w:themeFillTint="34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7">
    <w:name w:val="Grid Table 7 Colorful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Fill="text1" w:themeFillTint="0D" w:themeColor="text1" w:themeTint="0D"/>
      </w:tcPr>
    </w:tblStylePr>
    <w:tblStylePr w:type="band1Vert">
      <w:tcPr>
        <w:shd w:val="clear" w:color="FFFFFF" w:themeFill="text1" w:themeFillTint="0D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718">
    <w:name w:val="Grid Table 7 Colorful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Fill="accent1" w:themeFillTint="34" w:themeColor="accent1" w:themeTint="34"/>
      </w:tcPr>
    </w:tblStylePr>
    <w:tblStylePr w:type="band1Vert">
      <w:tcPr>
        <w:shd w:val="clear" w:color="FFFFFF" w:themeFill="accent1" w:themeFillTint="34" w:themeColor="accent1" w:theme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719">
    <w:name w:val="Grid Table 7 Colorful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Fill="accent2" w:themeFillTint="32" w:themeColor="accent2" w:themeTint="32"/>
      </w:tcPr>
    </w:tblStylePr>
    <w:tblStylePr w:type="band1Vert">
      <w:tcPr>
        <w:shd w:val="clear" w:color="FFFFFF" w:themeFill="accent2" w:themeFillTint="32" w:themeColor="accent2" w:theme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20">
    <w:name w:val="Grid Table 7 Colorful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Fill="accent3" w:themeFillTint="34" w:themeColor="accent3" w:themeTint="34"/>
      </w:tcPr>
    </w:tblStylePr>
    <w:tblStylePr w:type="band1Vert">
      <w:tcPr>
        <w:shd w:val="clear" w:color="FFFFFF" w:themeFill="accent3" w:themeFillTint="34" w:themeColor="accent3" w:theme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21">
    <w:name w:val="Grid Table 7 Colorful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Fill="accent4" w:themeFillTint="34" w:themeColor="accent4" w:themeTint="34"/>
      </w:tcPr>
    </w:tblStylePr>
    <w:tblStylePr w:type="band1Vert">
      <w:tcPr>
        <w:shd w:val="clear" w:color="FFFFFF" w:themeFill="accent4" w:themeFillTint="34" w:themeColor="accent4" w:theme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22">
    <w:name w:val="Grid Table 7 Colorful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Fill="accent5" w:themeFillTint="34" w:themeColor="accent5" w:themeTint="34"/>
      </w:tcPr>
    </w:tblStylePr>
    <w:tblStylePr w:type="band1Vert">
      <w:tcPr>
        <w:shd w:val="clear" w:color="FFFFFF" w:themeFill="accent5" w:themeFillTint="34" w:themeColor="accent5" w:theme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723">
    <w:name w:val="Grid Table 7 Colorful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Fill="accent6" w:themeFillTint="34" w:themeColor="accent6" w:themeTint="34"/>
      </w:tcPr>
    </w:tblStylePr>
    <w:tblStylePr w:type="band1Vert">
      <w:tcPr>
        <w:shd w:val="clear" w:color="FFFFFF" w:themeFill="accent6" w:themeFillTint="34" w:themeColor="accent6" w:theme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724">
    <w:name w:val="List Table 1 Light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text1" w:themeFillTint="40" w:themeColor="text1" w:themeTint="40"/>
      </w:tcPr>
    </w:tblStylePr>
    <w:tblStylePr w:type="band1Vert">
      <w:tcPr>
        <w:shd w:val="clear" w:color="FFFFFF" w:themeFill="text1" w:themeFillTint="40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725">
    <w:name w:val="List Table 1 Light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1" w:themeFillTint="40" w:themeColor="accent1" w:themeTint="40"/>
      </w:tcPr>
    </w:tblStylePr>
    <w:tblStylePr w:type="band1Vert">
      <w:tcPr>
        <w:shd w:val="clear" w:color="FFFFFF" w:themeFill="accent1" w:themeFillTint="40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726">
    <w:name w:val="List Table 1 Light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2" w:themeFillTint="40" w:themeColor="accent2" w:themeTint="40"/>
      </w:tcPr>
    </w:tblStylePr>
    <w:tblStylePr w:type="band1Vert">
      <w:tcPr>
        <w:shd w:val="clear" w:color="FFFFFF" w:themeFill="accent2" w:themeFillTint="40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727">
    <w:name w:val="List Table 1 Light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3" w:themeFillTint="40" w:themeColor="accent3" w:themeTint="40"/>
      </w:tcPr>
    </w:tblStylePr>
    <w:tblStylePr w:type="band1Vert">
      <w:tcPr>
        <w:shd w:val="clear" w:color="FFFFFF" w:themeFill="accent3" w:themeFillTint="40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728">
    <w:name w:val="List Table 1 Light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4" w:themeFillTint="40" w:themeColor="accent4" w:themeTint="40"/>
      </w:tcPr>
    </w:tblStylePr>
    <w:tblStylePr w:type="band1Vert">
      <w:tcPr>
        <w:shd w:val="clear" w:color="FFFFFF" w:themeFill="accent4" w:themeFillTint="40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729">
    <w:name w:val="List Table 1 Light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5" w:themeFillTint="40" w:themeColor="accent5" w:themeTint="40"/>
      </w:tcPr>
    </w:tblStylePr>
    <w:tblStylePr w:type="band1Vert">
      <w:tcPr>
        <w:shd w:val="clear" w:color="FFFFFF" w:themeFill="accent5" w:themeFillTint="40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30">
    <w:name w:val="List Table 1 Light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6" w:themeFillTint="40" w:themeColor="accent6" w:themeTint="40"/>
      </w:tcPr>
    </w:tblStylePr>
    <w:tblStylePr w:type="band1Vert">
      <w:tcPr>
        <w:shd w:val="clear" w:color="FFFFFF" w:themeFill="accent6" w:themeFillTint="40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31">
    <w:name w:val="List Table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732">
    <w:name w:val="List Table 2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733">
    <w:name w:val="List Table 2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734">
    <w:name w:val="List Table 2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735">
    <w:name w:val="List Table 2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736">
    <w:name w:val="List Table 2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737">
    <w:name w:val="List Table 2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738">
    <w:name w:val="List Table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List Table 3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List Table 3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FillTint="97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List Table 3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FillTint="98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List Table 3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FillTint="9A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List Table 3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FillTint="9A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List Table 3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FillTint="98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List Table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List Table 4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4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List Table 4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List Table 4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List Table 4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List Table 4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List Table 5 Dark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Fill="text1" w:themeFillTint="80" w:themeColor="text1" w:themeTint="80"/>
    </w:tblPr>
    <w:tblStylePr w:type="band1Horz">
      <w:tcPr>
        <w:shd w:val="clear" w:color="FFFFFF" w:themeFill="text1" w:themeFillTint="80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text1" w:themeFillTint="80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text1" w:themeFillTint="80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text1" w:themeFillTint="80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3">
    <w:name w:val="List Table 5 Dark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Fill="accent1" w:themeColor="accent1"/>
    </w:tblPr>
    <w:tblStylePr w:type="band1Horz">
      <w:tcPr>
        <w:shd w:val="clear" w:color="FFFFFF" w:themeFill="accent1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1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1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1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4">
    <w:name w:val="List Table 5 Dark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Fill="accent2" w:themeFillTint="97" w:themeColor="accent2" w:themeTint="97"/>
    </w:tblPr>
    <w:tblStylePr w:type="band1Horz">
      <w:tcPr>
        <w:shd w:val="clear" w:color="FFFFFF" w:themeFill="accent2" w:themeFillTint="97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2" w:themeFillTint="97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2" w:themeFillTint="97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2" w:themeFillTint="97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5">
    <w:name w:val="List Table 5 Dark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Fill="accent3" w:themeFillTint="98" w:themeColor="accent3" w:themeTint="98"/>
    </w:tblPr>
    <w:tblStylePr w:type="band1Horz">
      <w:tcPr>
        <w:shd w:val="clear" w:color="FFFFFF" w:themeFill="accent3" w:themeFillTint="98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3" w:themeFillTint="98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3" w:themeFillTint="98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3" w:themeFillTint="98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6">
    <w:name w:val="List Table 5 Dark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Fill="accent4" w:themeFillTint="9A" w:themeColor="accent4" w:themeTint="9A"/>
    </w:tblPr>
    <w:tblStylePr w:type="band1Horz">
      <w:tcPr>
        <w:shd w:val="clear" w:color="FFFFFF" w:themeFill="accent4" w:themeFillTint="9A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4" w:themeFillTint="9A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4" w:themeFillTint="9A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4" w:themeFillTint="9A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7">
    <w:name w:val="List Table 5 Dark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Fill="accent5" w:themeFillTint="9A" w:themeColor="accent5" w:themeTint="9A"/>
    </w:tblPr>
    <w:tblStylePr w:type="band1Horz">
      <w:tcPr>
        <w:shd w:val="clear" w:color="FFFFFF" w:themeFill="accent5" w:themeFillTint="9A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5" w:themeFillTint="9A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5" w:themeFillTint="9A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5" w:themeFillTint="9A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8">
    <w:name w:val="List Table 5 Dark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Fill="accent6" w:themeFillTint="98" w:themeColor="accent6" w:themeTint="98"/>
    </w:tblPr>
    <w:tblStylePr w:type="band1Horz">
      <w:tcPr>
        <w:shd w:val="clear" w:color="FFFFFF" w:themeFill="accent6" w:themeFillTint="98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6" w:themeFillTint="98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6" w:themeFillTint="98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6" w:themeFillTint="98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9">
    <w:name w:val="List Table 6 Colorful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Fill="text1" w:themeFillTint="40" w:themeColor="text1" w:themeTint="40"/>
      </w:tcPr>
    </w:tblStylePr>
    <w:tblStylePr w:type="band1Vert">
      <w:tcPr>
        <w:shd w:val="clear" w:color="FFFFFF" w:themeFill="text1" w:themeFillTint="40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760">
    <w:name w:val="List Table 6 Colorful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Fill="accent1" w:themeFillTint="40" w:themeColor="accent1" w:themeTint="40"/>
      </w:tcPr>
    </w:tblStylePr>
    <w:tblStylePr w:type="band1Vert">
      <w:tcPr>
        <w:shd w:val="clear" w:color="FFFFFF" w:themeFill="accent1" w:themeFillTint="40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761">
    <w:name w:val="List Table 6 Colorful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Fill="accent2" w:themeFillTint="40" w:themeColor="accent2" w:themeTint="40"/>
      </w:tcPr>
    </w:tblStylePr>
    <w:tblStylePr w:type="band1Vert">
      <w:tcPr>
        <w:shd w:val="clear" w:color="FFFFFF" w:themeFill="accent2" w:themeFillTint="40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762">
    <w:name w:val="List Table 6 Colorful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Fill="accent3" w:themeFillTint="40" w:themeColor="accent3" w:themeTint="40"/>
      </w:tcPr>
    </w:tblStylePr>
    <w:tblStylePr w:type="band1Vert">
      <w:tcPr>
        <w:shd w:val="clear" w:color="FFFFFF" w:themeFill="accent3" w:themeFillTint="40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763">
    <w:name w:val="List Table 6 Colorful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Fill="accent4" w:themeFillTint="40" w:themeColor="accent4" w:themeTint="40"/>
      </w:tcPr>
    </w:tblStylePr>
    <w:tblStylePr w:type="band1Vert">
      <w:tcPr>
        <w:shd w:val="clear" w:color="FFFFFF" w:themeFill="accent4" w:themeFillTint="40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764">
    <w:name w:val="List Table 6 Colorful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Fill="accent5" w:themeFillTint="40" w:themeColor="accent5" w:themeTint="40"/>
      </w:tcPr>
    </w:tblStylePr>
    <w:tblStylePr w:type="band1Vert">
      <w:tcPr>
        <w:shd w:val="clear" w:color="FFFFFF" w:themeFill="accent5" w:themeFillTint="40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765">
    <w:name w:val="List Table 6 Colorful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Fill="accent6" w:themeFillTint="40" w:themeColor="accent6" w:themeTint="40"/>
      </w:tcPr>
    </w:tblStylePr>
    <w:tblStylePr w:type="band1Vert">
      <w:tcPr>
        <w:shd w:val="clear" w:color="FFFFFF" w:themeFill="accent6" w:themeFillTint="40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766">
    <w:name w:val="List Table 7 Colorful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Fill="text1" w:themeFillTint="40" w:themeColor="text1" w:themeTint="40"/>
      </w:tcPr>
    </w:tblStylePr>
    <w:tblStylePr w:type="band1Vert">
      <w:tcPr>
        <w:shd w:val="clear" w:color="FFFFFF" w:themeFill="text1" w:themeFillTint="40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67">
    <w:name w:val="List Table 7 Colorful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Fill="accent1" w:themeFillTint="40" w:themeColor="accent1" w:themeTint="40"/>
      </w:tcPr>
    </w:tblStylePr>
    <w:tblStylePr w:type="band1Vert">
      <w:tcPr>
        <w:shd w:val="clear" w:color="FFFFFF" w:themeFill="accent1" w:themeFillTint="40" w:themeColor="accent1" w:theme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68">
    <w:name w:val="List Table 7 Colorful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Fill="accent2" w:themeFillTint="40" w:themeColor="accent2" w:themeTint="40"/>
      </w:tcPr>
    </w:tblStylePr>
    <w:tblStylePr w:type="band1Vert">
      <w:tcPr>
        <w:shd w:val="clear" w:color="FFFFFF" w:themeFill="accent2" w:themeFillTint="40" w:themeColor="accent2" w:theme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69">
    <w:name w:val="List Table 7 Colorful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Fill="accent3" w:themeFillTint="40" w:themeColor="accent3" w:themeTint="40"/>
      </w:tcPr>
    </w:tblStylePr>
    <w:tblStylePr w:type="band1Vert">
      <w:tcPr>
        <w:shd w:val="clear" w:color="FFFFFF" w:themeFill="accent3" w:themeFillTint="40" w:themeColor="accent3" w:theme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70">
    <w:name w:val="List Table 7 Colorful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Fill="accent4" w:themeFillTint="40" w:themeColor="accent4" w:themeTint="40"/>
      </w:tcPr>
    </w:tblStylePr>
    <w:tblStylePr w:type="band1Vert">
      <w:tcPr>
        <w:shd w:val="clear" w:color="FFFFFF" w:themeFill="accent4" w:themeFillTint="40" w:themeColor="accent4" w:theme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71">
    <w:name w:val="List Table 7 Colorful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Fill="accent5" w:themeFillTint="40" w:themeColor="accent5" w:themeTint="40"/>
      </w:tcPr>
    </w:tblStylePr>
    <w:tblStylePr w:type="band1Vert">
      <w:tcPr>
        <w:shd w:val="clear" w:color="FFFFFF" w:themeFill="accent5" w:themeFillTint="40" w:themeColor="accent5" w:theme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72">
    <w:name w:val="List Table 7 Colorful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Fill="accent6" w:themeFillTint="40" w:themeColor="accent6" w:themeTint="40"/>
      </w:tcPr>
    </w:tblStylePr>
    <w:tblStylePr w:type="band1Vert">
      <w:tcPr>
        <w:shd w:val="clear" w:color="FFFFFF" w:themeFill="accent6" w:themeFillTint="40" w:themeColor="accent6" w:theme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73">
    <w:name w:val="Lined - Accent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</w:style>
  <w:style w:type="table" w:styleId="774">
    <w:name w:val="Lined - Accent 1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</w:style>
  <w:style w:type="table" w:styleId="775">
    <w:name w:val="Lined - Accent 2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</w:style>
  <w:style w:type="table" w:styleId="776">
    <w:name w:val="Lined - Accent 3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</w:style>
  <w:style w:type="table" w:styleId="777">
    <w:name w:val="Lined - Accent 4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</w:style>
  <w:style w:type="table" w:styleId="778">
    <w:name w:val="Lined - Accent 5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</w:style>
  <w:style w:type="table" w:styleId="779">
    <w:name w:val="Lined - Accent 6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</w:style>
  <w:style w:type="table" w:styleId="780">
    <w:name w:val="Bordered &amp; Lined - Accent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</w:style>
  <w:style w:type="table" w:styleId="781">
    <w:name w:val="Bordered &amp; Lined - Accent 1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</w:style>
  <w:style w:type="table" w:styleId="782">
    <w:name w:val="Bordered &amp; Lined - Accent 2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</w:style>
  <w:style w:type="table" w:styleId="783">
    <w:name w:val="Bordered &amp; Lined - Accent 3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</w:style>
  <w:style w:type="table" w:styleId="784">
    <w:name w:val="Bordered &amp; Lined - Accent 4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</w:style>
  <w:style w:type="table" w:styleId="785">
    <w:name w:val="Bordered &amp; Lined - Accent 5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</w:style>
  <w:style w:type="table" w:styleId="786">
    <w:name w:val="Bordered &amp; Lined - Accent 6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</w:style>
  <w:style w:type="table" w:styleId="787">
    <w:name w:val="Bordered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788">
    <w:name w:val="Bordered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789">
    <w:name w:val="Bordered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790">
    <w:name w:val="Bordered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791">
    <w:name w:val="Bordered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792">
    <w:name w:val="Bordered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793">
    <w:name w:val="Bordered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794">
    <w:name w:val="Hyperlink"/>
    <w:uiPriority w:val="99"/>
    <w:unhideWhenUsed/>
    <w:rPr>
      <w:color w:val="0000FF" w:themeColor="hyperlink"/>
      <w:u w:val="single"/>
    </w:rPr>
  </w:style>
  <w:style w:type="paragraph" w:styleId="795">
    <w:name w:val="footnote text"/>
    <w:basedOn w:val="812"/>
    <w:link w:val="796"/>
    <w:uiPriority w:val="99"/>
    <w:semiHidden/>
    <w:unhideWhenUsed/>
    <w:rPr>
      <w:sz w:val="18"/>
    </w:rPr>
    <w:pPr>
      <w:spacing w:lineRule="auto" w:line="240" w:after="40"/>
    </w:pPr>
  </w:style>
  <w:style w:type="character" w:styleId="796">
    <w:name w:val="Footnote Text Char"/>
    <w:link w:val="795"/>
    <w:uiPriority w:val="99"/>
    <w:rPr>
      <w:sz w:val="18"/>
    </w:rPr>
  </w:style>
  <w:style w:type="character" w:styleId="797">
    <w:name w:val="footnote reference"/>
    <w:uiPriority w:val="99"/>
    <w:unhideWhenUsed/>
    <w:rPr>
      <w:vertAlign w:val="superscript"/>
    </w:rPr>
  </w:style>
  <w:style w:type="paragraph" w:styleId="798">
    <w:name w:val="endnote text"/>
    <w:basedOn w:val="812"/>
    <w:link w:val="799"/>
    <w:uiPriority w:val="99"/>
    <w:semiHidden/>
    <w:unhideWhenUsed/>
    <w:rPr>
      <w:sz w:val="20"/>
    </w:rPr>
    <w:pPr>
      <w:spacing w:lineRule="auto" w:line="240" w:after="0"/>
    </w:pPr>
  </w:style>
  <w:style w:type="character" w:styleId="799">
    <w:name w:val="Endnote Text Char"/>
    <w:link w:val="798"/>
    <w:uiPriority w:val="99"/>
    <w:rPr>
      <w:sz w:val="20"/>
    </w:rPr>
  </w:style>
  <w:style w:type="character" w:styleId="800">
    <w:name w:val="endnote reference"/>
    <w:uiPriority w:val="99"/>
    <w:semiHidden/>
    <w:unhideWhenUsed/>
    <w:rPr>
      <w:vertAlign w:val="superscript"/>
    </w:rPr>
  </w:style>
  <w:style w:type="paragraph" w:styleId="801">
    <w:name w:val="toc 1"/>
    <w:basedOn w:val="812"/>
    <w:next w:val="812"/>
    <w:uiPriority w:val="39"/>
    <w:unhideWhenUsed/>
    <w:pPr>
      <w:ind w:left="0" w:right="0" w:firstLine="0"/>
      <w:spacing w:after="57"/>
    </w:pPr>
  </w:style>
  <w:style w:type="paragraph" w:styleId="802">
    <w:name w:val="toc 2"/>
    <w:basedOn w:val="812"/>
    <w:next w:val="812"/>
    <w:uiPriority w:val="39"/>
    <w:unhideWhenUsed/>
    <w:pPr>
      <w:ind w:left="283" w:right="0" w:firstLine="0"/>
      <w:spacing w:after="57"/>
    </w:pPr>
  </w:style>
  <w:style w:type="paragraph" w:styleId="803">
    <w:name w:val="toc 3"/>
    <w:basedOn w:val="812"/>
    <w:next w:val="812"/>
    <w:uiPriority w:val="39"/>
    <w:unhideWhenUsed/>
    <w:pPr>
      <w:ind w:left="567" w:right="0" w:firstLine="0"/>
      <w:spacing w:after="57"/>
    </w:pPr>
  </w:style>
  <w:style w:type="paragraph" w:styleId="804">
    <w:name w:val="toc 4"/>
    <w:basedOn w:val="812"/>
    <w:next w:val="812"/>
    <w:uiPriority w:val="39"/>
    <w:unhideWhenUsed/>
    <w:pPr>
      <w:ind w:left="850" w:right="0" w:firstLine="0"/>
      <w:spacing w:after="57"/>
    </w:pPr>
  </w:style>
  <w:style w:type="paragraph" w:styleId="805">
    <w:name w:val="toc 5"/>
    <w:basedOn w:val="812"/>
    <w:next w:val="812"/>
    <w:uiPriority w:val="39"/>
    <w:unhideWhenUsed/>
    <w:pPr>
      <w:ind w:left="1134" w:right="0" w:firstLine="0"/>
      <w:spacing w:after="57"/>
    </w:pPr>
  </w:style>
  <w:style w:type="paragraph" w:styleId="806">
    <w:name w:val="toc 6"/>
    <w:basedOn w:val="812"/>
    <w:next w:val="812"/>
    <w:uiPriority w:val="39"/>
    <w:unhideWhenUsed/>
    <w:pPr>
      <w:ind w:left="1417" w:right="0" w:firstLine="0"/>
      <w:spacing w:after="57"/>
    </w:pPr>
  </w:style>
  <w:style w:type="paragraph" w:styleId="807">
    <w:name w:val="toc 7"/>
    <w:basedOn w:val="812"/>
    <w:next w:val="812"/>
    <w:uiPriority w:val="39"/>
    <w:unhideWhenUsed/>
    <w:pPr>
      <w:ind w:left="1701" w:right="0" w:firstLine="0"/>
      <w:spacing w:after="57"/>
    </w:pPr>
  </w:style>
  <w:style w:type="paragraph" w:styleId="808">
    <w:name w:val="toc 8"/>
    <w:basedOn w:val="812"/>
    <w:next w:val="812"/>
    <w:uiPriority w:val="39"/>
    <w:unhideWhenUsed/>
    <w:pPr>
      <w:ind w:left="1984" w:right="0" w:firstLine="0"/>
      <w:spacing w:after="57"/>
    </w:pPr>
  </w:style>
  <w:style w:type="paragraph" w:styleId="809">
    <w:name w:val="toc 9"/>
    <w:basedOn w:val="812"/>
    <w:next w:val="812"/>
    <w:uiPriority w:val="39"/>
    <w:unhideWhenUsed/>
    <w:pPr>
      <w:ind w:left="2268" w:right="0" w:firstLine="0"/>
      <w:spacing w:after="57"/>
    </w:pPr>
  </w:style>
  <w:style w:type="paragraph" w:styleId="810">
    <w:name w:val="TOC Heading"/>
    <w:uiPriority w:val="39"/>
    <w:unhideWhenUsed/>
  </w:style>
  <w:style w:type="paragraph" w:styleId="811">
    <w:name w:val="table of figures"/>
    <w:basedOn w:val="812"/>
    <w:next w:val="812"/>
    <w:uiPriority w:val="99"/>
    <w:unhideWhenUsed/>
    <w:pPr>
      <w:spacing w:after="0" w:afterAutospacing="0"/>
    </w:pPr>
  </w:style>
  <w:style w:type="paragraph" w:styleId="812" w:default="1">
    <w:name w:val="Normal"/>
    <w:qFormat/>
  </w:style>
  <w:style w:type="table" w:styleId="81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14" w:default="1">
    <w:name w:val="No List"/>
    <w:uiPriority w:val="99"/>
    <w:semiHidden/>
    <w:unhideWhenUsed/>
  </w:style>
  <w:style w:type="paragraph" w:styleId="815">
    <w:name w:val="No Spacing"/>
    <w:basedOn w:val="812"/>
    <w:qFormat/>
    <w:uiPriority w:val="1"/>
    <w:pPr>
      <w:spacing w:lineRule="auto" w:line="240" w:after="0"/>
    </w:pPr>
  </w:style>
  <w:style w:type="paragraph" w:styleId="816">
    <w:name w:val="List Paragraph"/>
    <w:basedOn w:val="812"/>
    <w:qFormat/>
    <w:uiPriority w:val="34"/>
    <w:pPr>
      <w:contextualSpacing w:val="true"/>
      <w:ind w:left="720"/>
    </w:pPr>
  </w:style>
  <w:style w:type="character" w:styleId="817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hyperlink" Target="https://handbrake.fr/" TargetMode="Externa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PT Sans"/>
        <a:ea typeface="PT Sans"/>
        <a:cs typeface="PT Sans"/>
      </a:majorFont>
      <a:minorFont>
        <a:latin typeface="PT Sans"/>
        <a:ea typeface="PT Sans"/>
        <a:cs typeface="PT Sans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Р7-Офис/6.4.2.28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2</cp:revision>
  <dcterms:modified xsi:type="dcterms:W3CDTF">2022-03-29T07:59:19Z</dcterms:modified>
</cp:coreProperties>
</file>