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6" w:rsidRPr="00444F58" w:rsidRDefault="00444F58" w:rsidP="00444F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8">
        <w:rPr>
          <w:rFonts w:ascii="Times New Roman" w:hAnsi="Times New Roman" w:cs="Times New Roman"/>
          <w:b/>
          <w:sz w:val="28"/>
          <w:szCs w:val="28"/>
        </w:rPr>
        <w:t>Невыполненные и выполненные частично в 2020 году мероприятия планов по устранению недостатков, выявленных в ходе независимой оценки качества условий оказания услуг в 2019 году</w:t>
      </w:r>
    </w:p>
    <w:p w:rsidR="00893526" w:rsidRDefault="00893526" w:rsidP="006046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03" w:type="dxa"/>
        <w:tblInd w:w="-176" w:type="dxa"/>
        <w:tblLayout w:type="fixed"/>
        <w:tblLook w:val="04A0"/>
      </w:tblPr>
      <w:tblGrid>
        <w:gridCol w:w="653"/>
        <w:gridCol w:w="4558"/>
        <w:gridCol w:w="1721"/>
        <w:gridCol w:w="1716"/>
        <w:gridCol w:w="6555"/>
      </w:tblGrid>
      <w:tr w:rsidR="0024089F" w:rsidRPr="00444F58" w:rsidTr="00D97C76">
        <w:trPr>
          <w:tblHeader/>
        </w:trPr>
        <w:tc>
          <w:tcPr>
            <w:tcW w:w="653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8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</w:t>
            </w:r>
          </w:p>
        </w:tc>
        <w:tc>
          <w:tcPr>
            <w:tcW w:w="1721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16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6555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исполнителя</w:t>
            </w:r>
          </w:p>
        </w:tc>
      </w:tr>
      <w:tr w:rsidR="00444F58" w:rsidRPr="00444F58" w:rsidTr="00D97C76">
        <w:tc>
          <w:tcPr>
            <w:tcW w:w="15203" w:type="dxa"/>
            <w:gridSpan w:val="5"/>
            <w:vAlign w:val="center"/>
          </w:tcPr>
          <w:p w:rsidR="00444F58" w:rsidRPr="00444F58" w:rsidRDefault="00444F58" w:rsidP="00444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8"/>
                <w:szCs w:val="24"/>
              </w:rPr>
              <w:t>ГКУ «Центр социального обслуживания населения в городском округе Нальчик»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444F58" w:rsidRDefault="0024089F" w:rsidP="006046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58" w:type="dxa"/>
          </w:tcPr>
          <w:p w:rsidR="0024089F" w:rsidRPr="00444F58" w:rsidRDefault="0024089F" w:rsidP="00596F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Размещение указателей пути движения к учреждению с нанесенной на них тактильной информацией, организация д</w:t>
            </w:r>
            <w:r w:rsidR="00A3206F">
              <w:rPr>
                <w:rFonts w:ascii="Times New Roman" w:hAnsi="Times New Roman" w:cs="Times New Roman"/>
                <w:sz w:val="24"/>
                <w:szCs w:val="24"/>
              </w:rPr>
              <w:t>оступной среды и адаптации пеше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ходной инфраструктуры для маломо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населения по пути сле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к учреждению от близстоящих остановок общественного транспорта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Перенесено на 2021 г.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3E58E1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Главы местной администрации г.о. Нальчик от 04.03.2019г. № 31-18-15/1285 установка указателей пути движения к учреждению с нанесенной на них тактильной информацией, организация доступной среды и адаптации пешеходной инфраструктуры для маломобильных групп населения по пути следования к учреждению от близстоящих остановок общественного транспорта планируется в 2021г.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444F58" w:rsidRDefault="0024089F" w:rsidP="006046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58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учреждения системой климат-контроль</w:t>
            </w:r>
          </w:p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</w:t>
            </w:r>
          </w:p>
        </w:tc>
        <w:tc>
          <w:tcPr>
            <w:tcW w:w="6555" w:type="dxa"/>
          </w:tcPr>
          <w:p w:rsidR="0024089F" w:rsidRPr="00444F58" w:rsidRDefault="0024089F" w:rsidP="00D97C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капитального ремонта 1 этажа здания учреждения приобретение систем климат-контроля в 2020 году не являлось возможным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8E1" w:rsidRPr="00444F58" w:rsidTr="00D97C76">
        <w:tc>
          <w:tcPr>
            <w:tcW w:w="15203" w:type="dxa"/>
            <w:gridSpan w:val="5"/>
            <w:vAlign w:val="center"/>
          </w:tcPr>
          <w:p w:rsidR="003E58E1" w:rsidRPr="003E58E1" w:rsidRDefault="003E58E1" w:rsidP="003E58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8E1">
              <w:rPr>
                <w:rFonts w:ascii="Times New Roman" w:hAnsi="Times New Roman" w:cs="Times New Roman"/>
                <w:b/>
                <w:sz w:val="28"/>
                <w:szCs w:val="24"/>
              </w:rPr>
              <w:t>ГКУ «Комплексный центр социального обслуживания населения в Баксанском муниципальном районе»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D97C76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58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отдельных помещениях:</w:t>
            </w:r>
          </w:p>
          <w:p w:rsidR="0024089F" w:rsidRPr="00444F58" w:rsidRDefault="0024089F" w:rsidP="00A3206F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поручней);</w:t>
            </w:r>
          </w:p>
          <w:p w:rsidR="0024089F" w:rsidRPr="00444F58" w:rsidRDefault="0024089F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</w:t>
            </w:r>
          </w:p>
        </w:tc>
        <w:tc>
          <w:tcPr>
            <w:tcW w:w="6555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 не реализованы следующие мероприятия:</w:t>
            </w:r>
          </w:p>
          <w:p w:rsidR="0024089F" w:rsidRPr="00444F58" w:rsidRDefault="0024089F" w:rsidP="00A3206F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поручней);</w:t>
            </w:r>
          </w:p>
          <w:p w:rsidR="0024089F" w:rsidRPr="00444F58" w:rsidRDefault="0024089F" w:rsidP="00A32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9F" w:rsidRPr="00444F58" w:rsidTr="00D97C76">
        <w:tc>
          <w:tcPr>
            <w:tcW w:w="653" w:type="dxa"/>
          </w:tcPr>
          <w:p w:rsidR="0024089F" w:rsidRPr="00AD1AB4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58" w:type="dxa"/>
          </w:tcPr>
          <w:p w:rsidR="0024089F" w:rsidRDefault="0024089F" w:rsidP="00596F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инвалидов: обеспечить наличие выделенных стоянок для автотранспортных средств инвалидов</w:t>
            </w:r>
          </w:p>
          <w:p w:rsidR="00D97C76" w:rsidRPr="00444F58" w:rsidRDefault="00D97C76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места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Не реализовано оборудование территории с учетом доступности для инвалидов, в связи с отсутствием выделенных стоянок для автотранспортных средств инвалидов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2EB" w:rsidRPr="00D97C76" w:rsidRDefault="002452EB" w:rsidP="00D97C76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sectPr w:rsidR="002452EB" w:rsidRPr="00D97C76" w:rsidSect="00D97C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7842"/>
    <w:multiLevelType w:val="hybridMultilevel"/>
    <w:tmpl w:val="7E1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0CC"/>
    <w:multiLevelType w:val="hybridMultilevel"/>
    <w:tmpl w:val="707E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556E22"/>
    <w:multiLevelType w:val="hybridMultilevel"/>
    <w:tmpl w:val="9C30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2E45"/>
    <w:multiLevelType w:val="hybridMultilevel"/>
    <w:tmpl w:val="87F0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0D5"/>
    <w:rsid w:val="000250D5"/>
    <w:rsid w:val="00045DC6"/>
    <w:rsid w:val="00062121"/>
    <w:rsid w:val="000C73F1"/>
    <w:rsid w:val="001659E1"/>
    <w:rsid w:val="0024089F"/>
    <w:rsid w:val="002452EB"/>
    <w:rsid w:val="00267E54"/>
    <w:rsid w:val="002B66EE"/>
    <w:rsid w:val="00325832"/>
    <w:rsid w:val="00357BC8"/>
    <w:rsid w:val="003675E0"/>
    <w:rsid w:val="003C2D40"/>
    <w:rsid w:val="003E58E1"/>
    <w:rsid w:val="00444F58"/>
    <w:rsid w:val="00445934"/>
    <w:rsid w:val="00446294"/>
    <w:rsid w:val="004C6E57"/>
    <w:rsid w:val="004C7AD8"/>
    <w:rsid w:val="00596F74"/>
    <w:rsid w:val="006046DE"/>
    <w:rsid w:val="00676D90"/>
    <w:rsid w:val="0072053C"/>
    <w:rsid w:val="00720DE2"/>
    <w:rsid w:val="00725812"/>
    <w:rsid w:val="0072693C"/>
    <w:rsid w:val="007772DC"/>
    <w:rsid w:val="007815EE"/>
    <w:rsid w:val="007C28A9"/>
    <w:rsid w:val="007C2FCB"/>
    <w:rsid w:val="007D4F5A"/>
    <w:rsid w:val="007E0077"/>
    <w:rsid w:val="008046EC"/>
    <w:rsid w:val="0084470B"/>
    <w:rsid w:val="00893526"/>
    <w:rsid w:val="008A656C"/>
    <w:rsid w:val="00912F1C"/>
    <w:rsid w:val="009165A3"/>
    <w:rsid w:val="00A3206F"/>
    <w:rsid w:val="00A92A4F"/>
    <w:rsid w:val="00A960BE"/>
    <w:rsid w:val="00A9795C"/>
    <w:rsid w:val="00AA4DE8"/>
    <w:rsid w:val="00AD1AB4"/>
    <w:rsid w:val="00AD52F0"/>
    <w:rsid w:val="00B3313F"/>
    <w:rsid w:val="00BB6F2E"/>
    <w:rsid w:val="00BD5E5F"/>
    <w:rsid w:val="00BE36AB"/>
    <w:rsid w:val="00C346DC"/>
    <w:rsid w:val="00C53541"/>
    <w:rsid w:val="00CC0B19"/>
    <w:rsid w:val="00CD333E"/>
    <w:rsid w:val="00D00D12"/>
    <w:rsid w:val="00D50E73"/>
    <w:rsid w:val="00D606F7"/>
    <w:rsid w:val="00D663C7"/>
    <w:rsid w:val="00D97C76"/>
    <w:rsid w:val="00DB3844"/>
    <w:rsid w:val="00DD114C"/>
    <w:rsid w:val="00DD475C"/>
    <w:rsid w:val="00E572DF"/>
    <w:rsid w:val="00E64223"/>
    <w:rsid w:val="00E64CC7"/>
    <w:rsid w:val="00E80ADF"/>
    <w:rsid w:val="00EA3ED3"/>
    <w:rsid w:val="00EF6EDC"/>
    <w:rsid w:val="00F9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0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0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0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0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User</cp:lastModifiedBy>
  <cp:revision>2</cp:revision>
  <dcterms:created xsi:type="dcterms:W3CDTF">2021-04-08T06:50:00Z</dcterms:created>
  <dcterms:modified xsi:type="dcterms:W3CDTF">2021-04-08T06:50:00Z</dcterms:modified>
</cp:coreProperties>
</file>