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962" w:rsidRPr="006B1962" w:rsidRDefault="006B1962" w:rsidP="006B1962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6B1962">
        <w:rPr>
          <w:rFonts w:ascii="Times New Roman" w:hAnsi="Times New Roman" w:cs="Times New Roman"/>
          <w:sz w:val="32"/>
          <w:szCs w:val="32"/>
        </w:rPr>
        <w:t xml:space="preserve">Основные нормативные правовые акты в сфере </w:t>
      </w:r>
    </w:p>
    <w:p w:rsidR="006B1962" w:rsidRPr="006B1962" w:rsidRDefault="006B1962" w:rsidP="006B1962">
      <w:pPr>
        <w:jc w:val="center"/>
        <w:rPr>
          <w:rFonts w:ascii="Times New Roman" w:hAnsi="Times New Roman" w:cs="Times New Roman"/>
          <w:sz w:val="32"/>
          <w:szCs w:val="32"/>
        </w:rPr>
      </w:pPr>
      <w:r w:rsidRPr="006B1962">
        <w:rPr>
          <w:rFonts w:ascii="Times New Roman" w:hAnsi="Times New Roman" w:cs="Times New Roman"/>
          <w:sz w:val="32"/>
          <w:szCs w:val="32"/>
        </w:rPr>
        <w:t>противодействия коррупции:</w:t>
      </w:r>
    </w:p>
    <w:p w:rsidR="006B1962" w:rsidRDefault="006B1962" w:rsidP="006B19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1962" w:rsidRDefault="006B1962" w:rsidP="006B1962">
      <w:pPr>
        <w:rPr>
          <w:rFonts w:ascii="Times New Roman" w:hAnsi="Times New Roman" w:cs="Times New Roman"/>
          <w:sz w:val="28"/>
          <w:szCs w:val="28"/>
        </w:rPr>
      </w:pPr>
      <w:r w:rsidRPr="006B1962">
        <w:rPr>
          <w:rFonts w:ascii="Times New Roman" w:hAnsi="Times New Roman" w:cs="Times New Roman"/>
          <w:sz w:val="28"/>
          <w:szCs w:val="28"/>
        </w:rPr>
        <w:t xml:space="preserve">1. Указ Президента РФ от 13.03.2012 г. № 297 «О Национальном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коррупции». </w:t>
      </w:r>
    </w:p>
    <w:p w:rsidR="006B1962" w:rsidRDefault="006B1962" w:rsidP="006B1962">
      <w:pPr>
        <w:rPr>
          <w:rFonts w:ascii="Times New Roman" w:hAnsi="Times New Roman" w:cs="Times New Roman"/>
          <w:sz w:val="28"/>
          <w:szCs w:val="28"/>
        </w:rPr>
      </w:pPr>
      <w:r w:rsidRPr="006B1962">
        <w:rPr>
          <w:rFonts w:ascii="Times New Roman" w:hAnsi="Times New Roman" w:cs="Times New Roman"/>
          <w:sz w:val="28"/>
          <w:szCs w:val="28"/>
        </w:rPr>
        <w:t xml:space="preserve">2. Федеральный закон от 25.12.2008 г. № 273-ФЗ «О противодействии коррупции». </w:t>
      </w:r>
    </w:p>
    <w:p w:rsidR="006B1962" w:rsidRDefault="006B1962" w:rsidP="006B1962">
      <w:pPr>
        <w:rPr>
          <w:rFonts w:ascii="Times New Roman" w:hAnsi="Times New Roman" w:cs="Times New Roman"/>
          <w:sz w:val="28"/>
          <w:szCs w:val="28"/>
        </w:rPr>
      </w:pPr>
      <w:r w:rsidRPr="006B1962">
        <w:rPr>
          <w:rFonts w:ascii="Times New Roman" w:hAnsi="Times New Roman" w:cs="Times New Roman"/>
          <w:sz w:val="28"/>
          <w:szCs w:val="28"/>
        </w:rPr>
        <w:t xml:space="preserve">3. Федеральный закон от 27.07.2004 г. № 79-ФЗ «О государственной гражданской службе Российской Федерации». </w:t>
      </w:r>
    </w:p>
    <w:p w:rsidR="006B1962" w:rsidRDefault="006B1962" w:rsidP="006B1962">
      <w:pPr>
        <w:rPr>
          <w:rFonts w:ascii="Times New Roman" w:hAnsi="Times New Roman" w:cs="Times New Roman"/>
          <w:sz w:val="28"/>
          <w:szCs w:val="28"/>
        </w:rPr>
      </w:pPr>
      <w:r w:rsidRPr="006B1962">
        <w:rPr>
          <w:rFonts w:ascii="Times New Roman" w:hAnsi="Times New Roman" w:cs="Times New Roman"/>
          <w:sz w:val="28"/>
          <w:szCs w:val="28"/>
        </w:rPr>
        <w:t xml:space="preserve">4. Закон КБР от 28.10.2005г №81 РЗ «О государственной гражданской службе»; </w:t>
      </w:r>
    </w:p>
    <w:p w:rsidR="006B1962" w:rsidRDefault="006B1962" w:rsidP="006B1962">
      <w:pPr>
        <w:rPr>
          <w:rFonts w:ascii="Times New Roman" w:hAnsi="Times New Roman" w:cs="Times New Roman"/>
          <w:sz w:val="28"/>
          <w:szCs w:val="28"/>
        </w:rPr>
      </w:pPr>
      <w:r w:rsidRPr="006B1962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6B1962">
        <w:rPr>
          <w:rFonts w:ascii="Times New Roman" w:hAnsi="Times New Roman" w:cs="Times New Roman"/>
          <w:sz w:val="28"/>
          <w:szCs w:val="28"/>
        </w:rPr>
        <w:t xml:space="preserve">Закон КБР от 19.06.2007 №38 РЗ «О профилактики коррупции в Кабардино-Балкарской Республики»; </w:t>
      </w:r>
      <w:proofErr w:type="gramEnd"/>
    </w:p>
    <w:p w:rsidR="006B1962" w:rsidRDefault="006B1962" w:rsidP="006B1962">
      <w:pPr>
        <w:rPr>
          <w:rFonts w:ascii="Times New Roman" w:hAnsi="Times New Roman" w:cs="Times New Roman"/>
          <w:sz w:val="28"/>
          <w:szCs w:val="28"/>
        </w:rPr>
      </w:pPr>
      <w:r w:rsidRPr="006B1962">
        <w:rPr>
          <w:rFonts w:ascii="Times New Roman" w:hAnsi="Times New Roman" w:cs="Times New Roman"/>
          <w:sz w:val="28"/>
          <w:szCs w:val="28"/>
        </w:rPr>
        <w:t xml:space="preserve">6. Указ Президента КБР от 28.09.10г №100 УП « О мерах по реализации отдельных положений Федерального закона о противодействии коррупции»; </w:t>
      </w:r>
    </w:p>
    <w:p w:rsidR="00E80B57" w:rsidRPr="006B1962" w:rsidRDefault="006B1962" w:rsidP="006B1962">
      <w:pPr>
        <w:rPr>
          <w:rFonts w:ascii="Times New Roman" w:hAnsi="Times New Roman" w:cs="Times New Roman"/>
          <w:sz w:val="28"/>
          <w:szCs w:val="28"/>
        </w:rPr>
      </w:pPr>
      <w:r w:rsidRPr="006B1962">
        <w:rPr>
          <w:rFonts w:ascii="Times New Roman" w:hAnsi="Times New Roman" w:cs="Times New Roman"/>
          <w:sz w:val="28"/>
          <w:szCs w:val="28"/>
        </w:rPr>
        <w:t>7. Постановление Правительства КБР от 3.12.2010г № 212 ПП «О республиканской целевой программе противодействия коррупции в Кабардино-Балкарской Республике» на 2011-2012г.</w:t>
      </w:r>
    </w:p>
    <w:sectPr w:rsidR="00E80B57" w:rsidRPr="006B1962" w:rsidSect="00E80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962"/>
    <w:rsid w:val="003C3D3C"/>
    <w:rsid w:val="006B1962"/>
    <w:rsid w:val="00E8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мой компьютер</cp:lastModifiedBy>
  <cp:revision>2</cp:revision>
  <dcterms:created xsi:type="dcterms:W3CDTF">2017-11-11T10:48:00Z</dcterms:created>
  <dcterms:modified xsi:type="dcterms:W3CDTF">2017-11-11T10:48:00Z</dcterms:modified>
</cp:coreProperties>
</file>